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Уровень владения невербальными компонентами 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процессе делового общения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Инструкция: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Ответьте на приведенные утверждения «да» или «нет».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 Собеседники часто обращают мое внимание на то, что я го</w:t>
      </w:r>
      <w:r>
        <w:rPr>
          <w:color w:val="000000"/>
          <w:sz w:val="28"/>
          <w:szCs w:val="28"/>
        </w:rPr>
        <w:softHyphen/>
        <w:t>ворю слишком громко или слишком тихо.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2.  Во время разговора я порой не знаю, куда деть руки.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 Я чувствую неловкость в первые минуты знакомства.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4.  Почти всегда предстоящее общение с незнакомым челове</w:t>
      </w:r>
      <w:r>
        <w:rPr>
          <w:color w:val="000000"/>
          <w:sz w:val="28"/>
          <w:szCs w:val="28"/>
        </w:rPr>
        <w:softHyphen/>
        <w:t>ком вызывает у меня тревогу.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5. Я часто бываю скован в движениях.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6. В течение 10-минутной беседы я не могу обойтись без того, чтобы к чему-либо не прислониться или на что-либо не облокотиться.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7. Я обычно не обращаю внимания на мимику и движения парт</w:t>
      </w:r>
      <w:r>
        <w:rPr>
          <w:color w:val="000000"/>
          <w:sz w:val="28"/>
          <w:szCs w:val="28"/>
        </w:rPr>
        <w:softHyphen/>
        <w:t>нера, сосредотачиваясь на его речи.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8. Я стараюсь ограничить круг своего делового общения нескол ь-кими хорошо знакомыми мне людьми.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9.  При разговоре я часто верчу что-либо в руках.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10.  Мне трудно скрыть внезапно возникшие эмоции.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 Во время деловых бесед я стараюсь полностью исключить мимику и жестикуляцию.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Обработка результатов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Чем меньше утвердительных ответов (ответов «да»), тем лучше человек владеет невербальными средствами общения.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даны 11 отрицательных ответов («нет»), это не означает, что можно пренебречь невербальными методами. Внимательно наблюдая за собой и собеседниками, можно обнаружить много интересных, информативных моментов, которые ранее ни о чем не говорили и которые теперь способны значительно облегчить вашу профессиональную деятельность.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Умеете ли вы слушать?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Инструкция: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Вам предлагается ответить на 10 вопросов. Ответ оценивайте баллами. За ответ «Почти всегда» — 2 балла; «В боль</w:t>
      </w:r>
      <w:r>
        <w:rPr>
          <w:color w:val="000000"/>
          <w:sz w:val="28"/>
          <w:szCs w:val="28"/>
        </w:rPr>
        <w:softHyphen/>
        <w:t>шинстве случаев» — 4 балла; «Иногда» — 6 баллов; «Редко» — 8 баллов; «Почти никогда» — 10 баллов.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  Стараетесь ли вы «свернуть» беседу в тех случаях, когда тема (или собеседник) не интересны вам?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2.  Раздражают ли вас манеры вашего партнера по общению?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 Может ли неудачное выражение другого человека спровоци</w:t>
      </w:r>
      <w:r>
        <w:rPr>
          <w:color w:val="000000"/>
          <w:sz w:val="28"/>
          <w:szCs w:val="28"/>
        </w:rPr>
        <w:softHyphen/>
        <w:t>ровать вас на резкость или грубость?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 Избегаете ли вступать в разговор с неизвестным или мало</w:t>
      </w:r>
      <w:r>
        <w:rPr>
          <w:color w:val="000000"/>
          <w:sz w:val="28"/>
          <w:szCs w:val="28"/>
        </w:rPr>
        <w:softHyphen/>
        <w:t>знакомым человекам?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5. Имеете ли привычку перебивать говорящего?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6. Делаете ли вы вид, что внимательно слушаете, а сами дума</w:t>
      </w:r>
      <w:r>
        <w:rPr>
          <w:color w:val="000000"/>
          <w:sz w:val="28"/>
          <w:szCs w:val="28"/>
        </w:rPr>
        <w:softHyphen/>
        <w:t>ете совсем о другом?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7.  Меняете ли тон, голос, выражение лица в зависимости от того, кто ваш собеседник?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8.  Меняете ли тему разговора, если собеседник коснулся не</w:t>
      </w:r>
      <w:r>
        <w:rPr>
          <w:color w:val="000000"/>
          <w:sz w:val="28"/>
          <w:szCs w:val="28"/>
        </w:rPr>
        <w:softHyphen/>
        <w:t>приятной для вас темы?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9.  Поправляете ли человека, если в его речи встречаются не</w:t>
      </w:r>
      <w:r>
        <w:rPr>
          <w:color w:val="000000"/>
          <w:sz w:val="28"/>
          <w:szCs w:val="28"/>
        </w:rPr>
        <w:softHyphen/>
        <w:t>правильно произнесенные слова, названия, вульгаризмы?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Бывает ли у вас снисходительно-менторский тон с оттен</w:t>
      </w:r>
      <w:r>
        <w:rPr>
          <w:color w:val="000000"/>
          <w:sz w:val="28"/>
          <w:szCs w:val="28"/>
        </w:rPr>
        <w:softHyphen/>
        <w:t>ком пренебрежения и иронии по отношению к тому, с кем гово</w:t>
      </w:r>
      <w:r>
        <w:rPr>
          <w:color w:val="000000"/>
          <w:sz w:val="28"/>
          <w:szCs w:val="28"/>
        </w:rPr>
        <w:softHyphen/>
        <w:t>рите?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Обработка результатов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Подсчитайте сумму баллов.</w:t>
      </w:r>
    </w:p>
    <w:p w:rsidR="00140073" w:rsidRDefault="00140073" w:rsidP="0014007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больше баллов, тем в большей степени развито умение слушать. Если набрано </w:t>
      </w:r>
      <w:r>
        <w:rPr>
          <w:i/>
          <w:iCs/>
          <w:color w:val="000000"/>
          <w:sz w:val="28"/>
          <w:szCs w:val="28"/>
        </w:rPr>
        <w:t xml:space="preserve">более 62 баллов, </w:t>
      </w:r>
      <w:r>
        <w:rPr>
          <w:color w:val="000000"/>
          <w:sz w:val="28"/>
          <w:szCs w:val="28"/>
        </w:rPr>
        <w:t xml:space="preserve">то умение слушать — выше «среднего уровня». Обычно </w:t>
      </w:r>
      <w:r>
        <w:rPr>
          <w:i/>
          <w:iCs/>
          <w:color w:val="000000"/>
          <w:sz w:val="28"/>
          <w:szCs w:val="28"/>
        </w:rPr>
        <w:t xml:space="preserve">средний балл </w:t>
      </w:r>
      <w:r>
        <w:rPr>
          <w:color w:val="000000"/>
          <w:sz w:val="28"/>
          <w:szCs w:val="28"/>
        </w:rPr>
        <w:t xml:space="preserve">слушателей </w:t>
      </w:r>
      <w:r>
        <w:rPr>
          <w:i/>
          <w:iCs/>
          <w:color w:val="000000"/>
          <w:sz w:val="28"/>
          <w:szCs w:val="28"/>
        </w:rPr>
        <w:t xml:space="preserve">55. </w:t>
      </w:r>
      <w:r>
        <w:rPr>
          <w:color w:val="000000"/>
          <w:sz w:val="28"/>
          <w:szCs w:val="28"/>
        </w:rPr>
        <w:t>Если оценка ниже, то вам стоит последить за собой при разговоре.</w:t>
      </w:r>
    </w:p>
    <w:p w:rsidR="00140073" w:rsidRDefault="00140073" w:rsidP="0014007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40073" w:rsidRDefault="00140073" w:rsidP="00140073">
      <w:pPr>
        <w:pStyle w:val="a3"/>
        <w:spacing w:before="0" w:beforeAutospacing="0" w:after="0" w:afterAutospacing="0"/>
        <w:ind w:left="568"/>
        <w:jc w:val="both"/>
        <w:rPr>
          <w:sz w:val="28"/>
          <w:szCs w:val="28"/>
        </w:rPr>
      </w:pPr>
    </w:p>
    <w:p w:rsidR="00D72784" w:rsidRDefault="00D72784">
      <w:bookmarkStart w:id="0" w:name="_GoBack"/>
      <w:bookmarkEnd w:id="0"/>
    </w:p>
    <w:sectPr w:rsidR="00D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73"/>
    <w:rsid w:val="00140073"/>
    <w:rsid w:val="00D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00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00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2016-04-13T15:59:00Z</dcterms:created>
  <dcterms:modified xsi:type="dcterms:W3CDTF">2016-04-13T15:59:00Z</dcterms:modified>
</cp:coreProperties>
</file>